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FD" w:rsidRPr="00522DFD" w:rsidRDefault="00522DFD" w:rsidP="00522DF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22DF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ТАТАРСКАЯ ТЕРМИНОЛОГИЯ: ВЛИЯНИЕ ЯЗЫКОВЫХ И КУЛЬТУРНЫХ КОНТАКТОВ НА ЕЕ РАЗВИТИЕ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r w:rsidRPr="00522DF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Рут </w:t>
      </w:r>
      <w:proofErr w:type="spellStart"/>
      <w:r w:rsidRPr="00522DF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Бартоломэ</w:t>
      </w:r>
      <w:proofErr w:type="spellEnd"/>
      <w:r w:rsidRPr="00522DF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Фрайбургский</w:t>
      </w:r>
      <w:proofErr w:type="spellEnd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 имени Альберта-Людвига, Восточный семинар,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Германия, 79098, г. </w:t>
      </w:r>
      <w:proofErr w:type="spellStart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Фрайбург</w:t>
      </w:r>
      <w:proofErr w:type="spellEnd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 </w:t>
      </w:r>
      <w:proofErr w:type="spellStart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Фрайдричстр</w:t>
      </w:r>
      <w:proofErr w:type="spellEnd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д.39,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uth.bartholomae@orient.uni-freiburg.de.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данной статье представлены выводы исследований, проводимых в рамках научного проекта под руководством </w:t>
      </w:r>
      <w:proofErr w:type="spellStart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Гиссенского</w:t>
      </w:r>
      <w:proofErr w:type="spellEnd"/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университета в период с января 2007 по декабрь 2009 года при поддержке Немецкого научно-исследовательского сообщества. В статье рассматривается татарская терминология на материале татарских школьных учебников по географии, геометрии и физике с начала XX века по 2006 год. Татарский язык находился в тесном контакте с другими языками, которые оказывали огромное влияние на литературный язык и его терминологию. Изменения в политике Российского государства в течение последнего столетия определяли языковую политику в отношении татарского языка, в частности татарской терминологии.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татарская терминология, языковые контакты, языковая политика, лексические заимствования, социолингвистика.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22DF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22DFD" w:rsidRPr="00522DFD" w:rsidRDefault="00522DFD" w:rsidP="00522DF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22DF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</w:t>
        </w:r>
      </w:hyperlink>
    </w:p>
    <w:p w:rsidR="00750FDF" w:rsidRDefault="00522DFD"/>
    <w:p w:rsidR="00522DFD" w:rsidRDefault="00522DFD">
      <w:hyperlink r:id="rId7" w:history="1">
        <w:r w:rsidRPr="00CE3A3D">
          <w:rPr>
            <w:rStyle w:val="a3"/>
          </w:rPr>
          <w:t>https://kpfu.ru/tatarskaya-terminologiya-vliyanie-yazykovyh-i.html</w:t>
        </w:r>
      </w:hyperlink>
    </w:p>
    <w:p w:rsidR="00522DFD" w:rsidRDefault="00522DFD">
      <w:hyperlink r:id="rId8" w:history="1">
        <w:r w:rsidRPr="00CE3A3D">
          <w:rPr>
            <w:rStyle w:val="a3"/>
          </w:rPr>
          <w:t>https://kpfu.ru/portal/docs/F1385168119/01.pdf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22DFD" w:rsidRPr="00522DFD" w:rsidRDefault="00522DFD" w:rsidP="00522DF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22DF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22DFD" w:rsidRDefault="00522DFD">
      <w:bookmarkStart w:id="0" w:name="_GoBack"/>
      <w:bookmarkEnd w:id="0"/>
    </w:p>
    <w:sectPr w:rsidR="0052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A04"/>
    <w:multiLevelType w:val="multilevel"/>
    <w:tmpl w:val="37BA3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16"/>
    <w:rsid w:val="002A2116"/>
    <w:rsid w:val="00522DFD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2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2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3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85168119/0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aya-terminologiya-vliyanie-yazykovyh-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85168119/0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2018-07-04T08:34:00Z</dcterms:created>
  <dcterms:modified xsi:type="dcterms:W3CDTF">2018-07-04T08:35:00Z</dcterms:modified>
</cp:coreProperties>
</file>